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8B1" w:rsidRPr="00364C8C" w:rsidRDefault="00D568B1" w:rsidP="00A5743C">
      <w:pPr>
        <w:rPr>
          <w:b/>
        </w:rPr>
      </w:pPr>
      <w:r w:rsidRPr="00364C8C">
        <w:rPr>
          <w:b/>
        </w:rPr>
        <w:t xml:space="preserve">Артикул: </w:t>
      </w:r>
      <w:proofErr w:type="spellStart"/>
      <w:r w:rsidR="00441CEB" w:rsidRPr="00441CEB">
        <w:rPr>
          <w:b/>
        </w:rPr>
        <w:t>Lead</w:t>
      </w:r>
      <w:proofErr w:type="spellEnd"/>
      <w:r w:rsidR="00441CEB" w:rsidRPr="00441CEB">
        <w:rPr>
          <w:b/>
        </w:rPr>
        <w:t xml:space="preserve"> </w:t>
      </w:r>
      <w:proofErr w:type="spellStart"/>
      <w:r w:rsidR="00441CEB" w:rsidRPr="00441CEB">
        <w:rPr>
          <w:b/>
        </w:rPr>
        <w:t>chair</w:t>
      </w:r>
      <w:proofErr w:type="spellEnd"/>
      <w:r w:rsidR="00441CEB" w:rsidRPr="00441CEB">
        <w:rPr>
          <w:b/>
        </w:rPr>
        <w:t xml:space="preserve"> </w:t>
      </w:r>
      <w:proofErr w:type="spellStart"/>
      <w:r w:rsidR="00441CEB" w:rsidRPr="00441CEB">
        <w:rPr>
          <w:b/>
        </w:rPr>
        <w:t>Executive</w:t>
      </w:r>
      <w:proofErr w:type="spellEnd"/>
      <w:r w:rsidR="00441CEB" w:rsidRPr="00441CEB">
        <w:rPr>
          <w:b/>
        </w:rPr>
        <w:t xml:space="preserve"> 2000</w:t>
      </w:r>
    </w:p>
    <w:p w:rsidR="00441CEB" w:rsidRDefault="00441CEB" w:rsidP="00441CEB">
      <w:r>
        <w:t xml:space="preserve">Кресло руководителя (Германия) на 5-ти лучевой </w:t>
      </w:r>
      <w:proofErr w:type="spellStart"/>
      <w:r>
        <w:t>базе</w:t>
      </w:r>
      <w:proofErr w:type="gramStart"/>
      <w:r>
        <w:t>.Э</w:t>
      </w:r>
      <w:proofErr w:type="gramEnd"/>
      <w:r>
        <w:t>ргономичное</w:t>
      </w:r>
      <w:proofErr w:type="spellEnd"/>
      <w:r>
        <w:t xml:space="preserve"> рабочее кресло с высокой спинкой с подголовником, с подлокотниками, вращающееся, на лучевой базе на колесиках.</w:t>
      </w:r>
    </w:p>
    <w:p w:rsidR="00441CEB" w:rsidRDefault="00441CEB" w:rsidP="00441CEB">
      <w:r>
        <w:t xml:space="preserve">Отделка спинки: с внутренней стороны на спинке девять прессованных квадратных выпуклых подушечек и одна прямоугольная выпуклая подушка-подголовник.  </w:t>
      </w:r>
    </w:p>
    <w:p w:rsidR="00441CEB" w:rsidRDefault="00441CEB" w:rsidP="00441CEB">
      <w:r>
        <w:t>База кресла:</w:t>
      </w:r>
    </w:p>
    <w:p w:rsidR="00441CEB" w:rsidRDefault="00441CEB" w:rsidP="00441CEB">
      <w:r>
        <w:t>- пятилучевая база  на колесиках для мягкого пола.</w:t>
      </w:r>
    </w:p>
    <w:p w:rsidR="00441CEB" w:rsidRDefault="00441CEB" w:rsidP="00441CEB">
      <w:r>
        <w:t>- диаметр базы 780 мм.</w:t>
      </w:r>
    </w:p>
    <w:p w:rsidR="00441CEB" w:rsidRDefault="00441CEB" w:rsidP="00441CEB">
      <w:r>
        <w:t>Требования к эргономическим регулировкам рабочего кресла:</w:t>
      </w:r>
    </w:p>
    <w:p w:rsidR="00441CEB" w:rsidRDefault="00441CEB" w:rsidP="00441CEB">
      <w:r>
        <w:t xml:space="preserve">- газ–лифт </w:t>
      </w:r>
      <w:proofErr w:type="gramStart"/>
      <w:r>
        <w:t>регулирующий</w:t>
      </w:r>
      <w:proofErr w:type="gramEnd"/>
      <w:r>
        <w:t xml:space="preserve"> высоту сидения на уровне     </w:t>
      </w:r>
    </w:p>
    <w:p w:rsidR="00441CEB" w:rsidRDefault="00441CEB" w:rsidP="00441CEB">
      <w:r>
        <w:t>430-520 мм  и подлокотников 680-770 мм;</w:t>
      </w:r>
    </w:p>
    <w:p w:rsidR="00441CEB" w:rsidRDefault="00441CEB" w:rsidP="00441CEB">
      <w:r>
        <w:t xml:space="preserve">- </w:t>
      </w:r>
      <w:proofErr w:type="spellStart"/>
      <w:r>
        <w:t>синхромеханизм</w:t>
      </w:r>
      <w:proofErr w:type="spellEnd"/>
      <w:r>
        <w:t>;</w:t>
      </w:r>
    </w:p>
    <w:p w:rsidR="00441CEB" w:rsidRDefault="00441CEB" w:rsidP="00441CEB">
      <w:r>
        <w:t>- крутящееся;</w:t>
      </w:r>
    </w:p>
    <w:p w:rsidR="00441CEB" w:rsidRDefault="00441CEB" w:rsidP="00441CEB">
      <w:r>
        <w:t>- автоматическая регулировка натяжения спинки под вес сидящего;</w:t>
      </w:r>
    </w:p>
    <w:p w:rsidR="00441CEB" w:rsidRDefault="00441CEB" w:rsidP="00441CEB">
      <w:r>
        <w:t>- фиксатор спинки в рабочем положение;</w:t>
      </w:r>
    </w:p>
    <w:p w:rsidR="00441CEB" w:rsidRDefault="00441CEB" w:rsidP="00441CEB">
      <w:r>
        <w:t>-</w:t>
      </w:r>
      <w:proofErr w:type="gramStart"/>
      <w:r>
        <w:t>подлокотники</w:t>
      </w:r>
      <w:proofErr w:type="gramEnd"/>
      <w:r>
        <w:t xml:space="preserve"> фиксированные трапециевидной  формы с закругленными углами, с кожаными накладками с двух сторон в цвет обивки сидения.</w:t>
      </w:r>
    </w:p>
    <w:p w:rsidR="00441CEB" w:rsidRDefault="00441CEB" w:rsidP="00441CEB">
      <w:r>
        <w:t>Сиденье и спинка (внутренняя и внешняя)  - кожа</w:t>
      </w:r>
    </w:p>
    <w:p w:rsidR="00A5743C" w:rsidRDefault="00441CEB" w:rsidP="00441CEB">
      <w:pPr>
        <w:rPr>
          <w:lang w:val="en-US"/>
        </w:rPr>
      </w:pPr>
      <w:r>
        <w:t>база - полированный алюминий</w:t>
      </w:r>
    </w:p>
    <w:p w:rsidR="00441CEB" w:rsidRDefault="00441CEB" w:rsidP="00441CEB">
      <w:pPr>
        <w:rPr>
          <w:lang w:val="en-US"/>
        </w:rPr>
      </w:pPr>
    </w:p>
    <w:p w:rsidR="00441CEB" w:rsidRPr="00441CEB" w:rsidRDefault="00441CEB" w:rsidP="00441CEB">
      <w:pPr>
        <w:rPr>
          <w:b/>
          <w:lang w:val="en-US"/>
        </w:rPr>
      </w:pPr>
      <w:bookmarkStart w:id="0" w:name="_GoBack"/>
    </w:p>
    <w:p w:rsidR="00A5743C" w:rsidRPr="003E15A3" w:rsidRDefault="00A5743C" w:rsidP="00441CEB">
      <w:r w:rsidRPr="00441CEB">
        <w:rPr>
          <w:b/>
        </w:rPr>
        <w:t xml:space="preserve">Отделка: </w:t>
      </w:r>
      <w:r w:rsidR="00441CEB" w:rsidRPr="00441CEB">
        <w:rPr>
          <w:b/>
        </w:rPr>
        <w:t>База</w:t>
      </w:r>
      <w:r w:rsidR="00441CEB" w:rsidRPr="00441CEB">
        <w:t xml:space="preserve"> </w:t>
      </w:r>
      <w:bookmarkEnd w:id="0"/>
      <w:r w:rsidR="00441CEB" w:rsidRPr="00441CEB">
        <w:t>- металл, обивка - кожа натуральная (45 категория)</w:t>
      </w:r>
    </w:p>
    <w:sectPr w:rsidR="00A5743C" w:rsidRPr="003E1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5A3"/>
    <w:rsid w:val="00364C8C"/>
    <w:rsid w:val="003E15A3"/>
    <w:rsid w:val="00441CEB"/>
    <w:rsid w:val="005E68AD"/>
    <w:rsid w:val="00A5743C"/>
    <w:rsid w:val="00AD3C51"/>
    <w:rsid w:val="00B6781E"/>
    <w:rsid w:val="00D568B1"/>
    <w:rsid w:val="00DD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15A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E15A3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15A3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15A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E15A3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15A3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Concept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leontyeva</dc:creator>
  <cp:lastModifiedBy>leontyeva</cp:lastModifiedBy>
  <cp:revision>4</cp:revision>
  <cp:lastPrinted>2017-10-31T10:42:00Z</cp:lastPrinted>
  <dcterms:created xsi:type="dcterms:W3CDTF">2017-10-31T10:42:00Z</dcterms:created>
  <dcterms:modified xsi:type="dcterms:W3CDTF">2017-12-28T08:50:00Z</dcterms:modified>
</cp:coreProperties>
</file>