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Default="00D568B1" w:rsidP="00A5743C">
      <w:pPr>
        <w:rPr>
          <w:rFonts w:ascii="Times New Roman" w:hAnsi="Times New Roman"/>
          <w:color w:val="000000" w:themeColor="text1"/>
        </w:rPr>
      </w:pPr>
      <w:r w:rsidRPr="00364C8C">
        <w:rPr>
          <w:b/>
        </w:rPr>
        <w:t xml:space="preserve">Артикул: </w:t>
      </w:r>
      <w:r w:rsidR="003575E1" w:rsidRPr="004C64F7">
        <w:rPr>
          <w:rFonts w:ascii="Times New Roman" w:hAnsi="Times New Roman"/>
          <w:color w:val="000000" w:themeColor="text1"/>
        </w:rPr>
        <w:t>242.5 Д3</w:t>
      </w:r>
      <w:proofErr w:type="gramStart"/>
      <w:r w:rsidR="003575E1" w:rsidRPr="004C64F7">
        <w:rPr>
          <w:rFonts w:ascii="Times New Roman" w:hAnsi="Times New Roman"/>
          <w:color w:val="000000" w:themeColor="text1"/>
        </w:rPr>
        <w:t>Д(</w:t>
      </w:r>
      <w:proofErr w:type="gramEnd"/>
      <w:r w:rsidR="003575E1" w:rsidRPr="004C64F7">
        <w:rPr>
          <w:rFonts w:ascii="Times New Roman" w:hAnsi="Times New Roman"/>
          <w:color w:val="000000" w:themeColor="text1"/>
        </w:rPr>
        <w:t>Э)</w:t>
      </w:r>
    </w:p>
    <w:p w:rsidR="00D0742C" w:rsidRDefault="00D0742C" w:rsidP="00D0742C">
      <w:r>
        <w:t>Диван 3-х местный  (Россия)</w:t>
      </w:r>
    </w:p>
    <w:p w:rsidR="00D0742C" w:rsidRPr="00D0742C" w:rsidRDefault="00D0742C" w:rsidP="00D0742C">
      <w:r>
        <w:t>Размеры: ширина 1820 мм х глубина 660 мм х высота 720 мм</w:t>
      </w:r>
      <w:bookmarkStart w:id="0" w:name="_GoBack"/>
      <w:bookmarkEnd w:id="0"/>
      <w:r>
        <w:tab/>
      </w:r>
    </w:p>
    <w:p w:rsidR="00D0742C" w:rsidRPr="00D0742C" w:rsidRDefault="00D0742C" w:rsidP="00D0742C">
      <w:pPr>
        <w:rPr>
          <w:rFonts w:ascii="Times New Roman" w:hAnsi="Times New Roman"/>
          <w:color w:val="000000" w:themeColor="text1"/>
        </w:rPr>
      </w:pPr>
      <w:r w:rsidRPr="00D0742C">
        <w:rPr>
          <w:rFonts w:ascii="Times New Roman" w:hAnsi="Times New Roman"/>
          <w:color w:val="000000" w:themeColor="text1"/>
        </w:rPr>
        <w:t>Диван мягкий. Состоит из каркаса, опоры, наполнителя и тканевого покрытия.</w:t>
      </w:r>
    </w:p>
    <w:p w:rsidR="00D0742C" w:rsidRPr="00D0742C" w:rsidRDefault="00D0742C" w:rsidP="00D0742C">
      <w:pPr>
        <w:rPr>
          <w:rFonts w:ascii="Times New Roman" w:hAnsi="Times New Roman"/>
          <w:color w:val="000000" w:themeColor="text1"/>
        </w:rPr>
      </w:pPr>
      <w:r w:rsidRPr="00D0742C">
        <w:rPr>
          <w:rFonts w:ascii="Times New Roman" w:hAnsi="Times New Roman"/>
          <w:color w:val="000000" w:themeColor="text1"/>
        </w:rPr>
        <w:t>Съёмные подушки сиденья.</w:t>
      </w:r>
    </w:p>
    <w:p w:rsidR="00D0742C" w:rsidRPr="00D0742C" w:rsidRDefault="00D0742C" w:rsidP="00D0742C">
      <w:pPr>
        <w:rPr>
          <w:rFonts w:ascii="Times New Roman" w:hAnsi="Times New Roman"/>
          <w:color w:val="000000" w:themeColor="text1"/>
        </w:rPr>
      </w:pPr>
      <w:r w:rsidRPr="00D0742C">
        <w:rPr>
          <w:rFonts w:ascii="Times New Roman" w:hAnsi="Times New Roman"/>
          <w:color w:val="000000" w:themeColor="text1"/>
        </w:rPr>
        <w:t xml:space="preserve">Каркас: брус из массива хвойных пород дерева, березовая фанера, древесноволокнистая плита (ДВП). Каркас неразборный. Крепление каркаса - винтовое. Также для крепления применяются мебельные скобы. </w:t>
      </w:r>
    </w:p>
    <w:p w:rsidR="00D0742C" w:rsidRPr="00D0742C" w:rsidRDefault="00D0742C" w:rsidP="00D0742C">
      <w:pPr>
        <w:rPr>
          <w:rFonts w:ascii="Times New Roman" w:hAnsi="Times New Roman"/>
          <w:color w:val="000000" w:themeColor="text1"/>
        </w:rPr>
      </w:pPr>
      <w:r w:rsidRPr="00D0742C">
        <w:rPr>
          <w:rFonts w:ascii="Times New Roman" w:hAnsi="Times New Roman"/>
          <w:color w:val="000000" w:themeColor="text1"/>
        </w:rPr>
        <w:t>Тканевое покрытие: износостойкое из нетканого полиэстера высокого качества (</w:t>
      </w:r>
      <w:proofErr w:type="spellStart"/>
      <w:r w:rsidRPr="00D0742C">
        <w:rPr>
          <w:rFonts w:ascii="Times New Roman" w:hAnsi="Times New Roman"/>
          <w:color w:val="000000" w:themeColor="text1"/>
        </w:rPr>
        <w:t>спанбонд</w:t>
      </w:r>
      <w:proofErr w:type="spellEnd"/>
      <w:r w:rsidRPr="00D0742C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D0742C">
        <w:rPr>
          <w:rFonts w:ascii="Times New Roman" w:hAnsi="Times New Roman"/>
          <w:color w:val="000000" w:themeColor="text1"/>
        </w:rPr>
        <w:t>велютин</w:t>
      </w:r>
      <w:proofErr w:type="spellEnd"/>
      <w:r w:rsidRPr="00D0742C">
        <w:rPr>
          <w:rFonts w:ascii="Times New Roman" w:hAnsi="Times New Roman"/>
          <w:color w:val="000000" w:themeColor="text1"/>
        </w:rPr>
        <w:t xml:space="preserve">). </w:t>
      </w:r>
    </w:p>
    <w:p w:rsidR="00D0742C" w:rsidRPr="00D0742C" w:rsidRDefault="00D0742C" w:rsidP="00D0742C">
      <w:pPr>
        <w:rPr>
          <w:rFonts w:ascii="Times New Roman" w:hAnsi="Times New Roman"/>
          <w:color w:val="000000" w:themeColor="text1"/>
        </w:rPr>
      </w:pPr>
      <w:r w:rsidRPr="00D0742C">
        <w:rPr>
          <w:rFonts w:ascii="Times New Roman" w:hAnsi="Times New Roman"/>
          <w:color w:val="000000" w:themeColor="text1"/>
        </w:rPr>
        <w:t xml:space="preserve">Наполнитель сиденья: эластичный </w:t>
      </w:r>
      <w:proofErr w:type="spellStart"/>
      <w:r w:rsidRPr="00D0742C">
        <w:rPr>
          <w:rFonts w:ascii="Times New Roman" w:hAnsi="Times New Roman"/>
          <w:color w:val="000000" w:themeColor="text1"/>
        </w:rPr>
        <w:t>пенополиуретан</w:t>
      </w:r>
      <w:proofErr w:type="spellEnd"/>
      <w:r w:rsidRPr="00D0742C">
        <w:rPr>
          <w:rFonts w:ascii="Times New Roman" w:hAnsi="Times New Roman"/>
          <w:color w:val="000000" w:themeColor="text1"/>
        </w:rPr>
        <w:t xml:space="preserve"> (ППУ). Под обивкой располагается слой нетканого полиэстера высокого качества (</w:t>
      </w:r>
      <w:proofErr w:type="spellStart"/>
      <w:r w:rsidRPr="00D0742C">
        <w:rPr>
          <w:rFonts w:ascii="Times New Roman" w:hAnsi="Times New Roman"/>
          <w:color w:val="000000" w:themeColor="text1"/>
        </w:rPr>
        <w:t>спанбонд</w:t>
      </w:r>
      <w:proofErr w:type="spellEnd"/>
      <w:r w:rsidRPr="00D0742C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D0742C">
        <w:rPr>
          <w:rFonts w:ascii="Times New Roman" w:hAnsi="Times New Roman"/>
          <w:color w:val="000000" w:themeColor="text1"/>
        </w:rPr>
        <w:t>велютин</w:t>
      </w:r>
      <w:proofErr w:type="spellEnd"/>
      <w:r w:rsidRPr="00D0742C">
        <w:rPr>
          <w:rFonts w:ascii="Times New Roman" w:hAnsi="Times New Roman"/>
          <w:color w:val="000000" w:themeColor="text1"/>
        </w:rPr>
        <w:t xml:space="preserve">). Наполнитель сиденья (пружины, ремни, ППУ, </w:t>
      </w:r>
      <w:proofErr w:type="spellStart"/>
      <w:r w:rsidRPr="00D0742C">
        <w:rPr>
          <w:rFonts w:ascii="Times New Roman" w:hAnsi="Times New Roman"/>
          <w:color w:val="000000" w:themeColor="text1"/>
        </w:rPr>
        <w:t>асселекс</w:t>
      </w:r>
      <w:proofErr w:type="spellEnd"/>
      <w:r w:rsidRPr="00D0742C">
        <w:rPr>
          <w:rFonts w:ascii="Times New Roman" w:hAnsi="Times New Roman"/>
          <w:color w:val="000000" w:themeColor="text1"/>
        </w:rPr>
        <w:t xml:space="preserve"> и т.д.). </w:t>
      </w:r>
      <w:proofErr w:type="spellStart"/>
      <w:r w:rsidRPr="00D0742C">
        <w:rPr>
          <w:rFonts w:ascii="Times New Roman" w:hAnsi="Times New Roman"/>
          <w:color w:val="000000" w:themeColor="text1"/>
        </w:rPr>
        <w:t>Непровисающая</w:t>
      </w:r>
      <w:proofErr w:type="spellEnd"/>
      <w:r w:rsidRPr="00D0742C">
        <w:rPr>
          <w:rFonts w:ascii="Times New Roman" w:hAnsi="Times New Roman"/>
          <w:color w:val="000000" w:themeColor="text1"/>
        </w:rPr>
        <w:t xml:space="preserve"> поддержка из эластичных мебельных ремней (производство - Италия), встроенных в каркас дивана</w:t>
      </w:r>
    </w:p>
    <w:p w:rsidR="00D0742C" w:rsidRPr="00D0742C" w:rsidRDefault="00D0742C" w:rsidP="00D0742C">
      <w:pPr>
        <w:rPr>
          <w:rFonts w:ascii="Times New Roman" w:hAnsi="Times New Roman"/>
          <w:color w:val="000000" w:themeColor="text1"/>
        </w:rPr>
      </w:pPr>
      <w:r w:rsidRPr="00D0742C">
        <w:rPr>
          <w:rFonts w:ascii="Times New Roman" w:hAnsi="Times New Roman"/>
          <w:color w:val="000000" w:themeColor="text1"/>
        </w:rPr>
        <w:t xml:space="preserve">Наполнитель спинки: выполнен из </w:t>
      </w:r>
      <w:proofErr w:type="gramStart"/>
      <w:r w:rsidRPr="00D0742C">
        <w:rPr>
          <w:rFonts w:ascii="Times New Roman" w:hAnsi="Times New Roman"/>
          <w:color w:val="000000" w:themeColor="text1"/>
        </w:rPr>
        <w:t>сверхмягкого</w:t>
      </w:r>
      <w:proofErr w:type="gramEnd"/>
      <w:r w:rsidRPr="00D0742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0742C">
        <w:rPr>
          <w:rFonts w:ascii="Times New Roman" w:hAnsi="Times New Roman"/>
          <w:color w:val="000000" w:themeColor="text1"/>
        </w:rPr>
        <w:t>пенополиуретана</w:t>
      </w:r>
      <w:proofErr w:type="spellEnd"/>
      <w:r w:rsidRPr="00D0742C">
        <w:rPr>
          <w:rFonts w:ascii="Times New Roman" w:hAnsi="Times New Roman"/>
          <w:color w:val="000000" w:themeColor="text1"/>
        </w:rPr>
        <w:t xml:space="preserve">. По бокам спинки используются вставки из </w:t>
      </w:r>
      <w:proofErr w:type="spellStart"/>
      <w:r w:rsidRPr="00D0742C">
        <w:rPr>
          <w:rFonts w:ascii="Times New Roman" w:hAnsi="Times New Roman"/>
          <w:color w:val="000000" w:themeColor="text1"/>
        </w:rPr>
        <w:t>пенополиуретана</w:t>
      </w:r>
      <w:proofErr w:type="spellEnd"/>
      <w:r w:rsidRPr="00D0742C">
        <w:rPr>
          <w:rFonts w:ascii="Times New Roman" w:hAnsi="Times New Roman"/>
          <w:color w:val="000000" w:themeColor="text1"/>
        </w:rPr>
        <w:t xml:space="preserve"> вторичного вспенивания (ПВВ), </w:t>
      </w:r>
      <w:proofErr w:type="spellStart"/>
      <w:r w:rsidRPr="00D0742C">
        <w:rPr>
          <w:rFonts w:ascii="Times New Roman" w:hAnsi="Times New Roman"/>
          <w:color w:val="000000" w:themeColor="text1"/>
        </w:rPr>
        <w:t>асселекс</w:t>
      </w:r>
      <w:proofErr w:type="spellEnd"/>
      <w:r w:rsidRPr="00D0742C">
        <w:rPr>
          <w:rFonts w:ascii="Times New Roman" w:hAnsi="Times New Roman"/>
          <w:color w:val="000000" w:themeColor="text1"/>
        </w:rPr>
        <w:t>.</w:t>
      </w:r>
    </w:p>
    <w:p w:rsidR="00D0742C" w:rsidRPr="00D0742C" w:rsidRDefault="00D0742C" w:rsidP="00D0742C">
      <w:pPr>
        <w:rPr>
          <w:rFonts w:ascii="Times New Roman" w:hAnsi="Times New Roman"/>
          <w:color w:val="000000" w:themeColor="text1"/>
        </w:rPr>
      </w:pPr>
      <w:r w:rsidRPr="00D0742C">
        <w:rPr>
          <w:rFonts w:ascii="Times New Roman" w:hAnsi="Times New Roman"/>
          <w:color w:val="000000" w:themeColor="text1"/>
        </w:rPr>
        <w:t xml:space="preserve">Подушки сиденья: крепятся с помощью контактной ленты. </w:t>
      </w:r>
      <w:proofErr w:type="gramStart"/>
      <w:r w:rsidRPr="00D0742C">
        <w:rPr>
          <w:rFonts w:ascii="Times New Roman" w:hAnsi="Times New Roman"/>
          <w:color w:val="000000" w:themeColor="text1"/>
        </w:rPr>
        <w:t xml:space="preserve">Выполнены из </w:t>
      </w:r>
      <w:proofErr w:type="spellStart"/>
      <w:r w:rsidRPr="00D0742C">
        <w:rPr>
          <w:rFonts w:ascii="Times New Roman" w:hAnsi="Times New Roman"/>
          <w:color w:val="000000" w:themeColor="text1"/>
        </w:rPr>
        <w:t>латексоподобного</w:t>
      </w:r>
      <w:proofErr w:type="spellEnd"/>
      <w:r w:rsidRPr="00D0742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0742C">
        <w:rPr>
          <w:rFonts w:ascii="Times New Roman" w:hAnsi="Times New Roman"/>
          <w:color w:val="000000" w:themeColor="text1"/>
        </w:rPr>
        <w:t>пенополиуретана</w:t>
      </w:r>
      <w:proofErr w:type="spellEnd"/>
      <w:r w:rsidRPr="00D0742C">
        <w:rPr>
          <w:rFonts w:ascii="Times New Roman" w:hAnsi="Times New Roman"/>
          <w:color w:val="000000" w:themeColor="text1"/>
        </w:rPr>
        <w:t xml:space="preserve"> (ППУ) повышенной эластичности.</w:t>
      </w:r>
      <w:proofErr w:type="gramEnd"/>
    </w:p>
    <w:p w:rsidR="00D0742C" w:rsidRDefault="00D0742C" w:rsidP="00D0742C">
      <w:pPr>
        <w:rPr>
          <w:rFonts w:ascii="Times New Roman" w:hAnsi="Times New Roman"/>
          <w:color w:val="000000" w:themeColor="text1"/>
        </w:rPr>
      </w:pPr>
      <w:r w:rsidRPr="00D0742C">
        <w:rPr>
          <w:rFonts w:ascii="Times New Roman" w:hAnsi="Times New Roman"/>
          <w:color w:val="000000" w:themeColor="text1"/>
        </w:rPr>
        <w:t xml:space="preserve">Опора: выполнена из металла с высококачественным хромированным покрытием с зеркальным блеском. </w:t>
      </w:r>
      <w:proofErr w:type="gramStart"/>
      <w:r w:rsidRPr="00D0742C">
        <w:rPr>
          <w:rFonts w:ascii="Times New Roman" w:hAnsi="Times New Roman"/>
          <w:color w:val="000000" w:themeColor="text1"/>
        </w:rPr>
        <w:t>Снабжена</w:t>
      </w:r>
      <w:proofErr w:type="gramEnd"/>
      <w:r w:rsidRPr="00D0742C">
        <w:rPr>
          <w:rFonts w:ascii="Times New Roman" w:hAnsi="Times New Roman"/>
          <w:color w:val="000000" w:themeColor="text1"/>
        </w:rPr>
        <w:t xml:space="preserve"> пластиковыми подпятниками, надежно защищающими пол от повреждений. Опора выполнена в виде цилиндра диаметром 40 мм и высотой 130 мм.  Крепится  при помощи пластины с четырьмя отверстиями для крепления непосредственно к дивану.</w:t>
      </w:r>
    </w:p>
    <w:p w:rsidR="00D0742C" w:rsidRDefault="00D0742C" w:rsidP="00D0742C">
      <w:pPr>
        <w:rPr>
          <w:rFonts w:ascii="Times New Roman" w:hAnsi="Times New Roman"/>
          <w:color w:val="000000" w:themeColor="text1"/>
        </w:rPr>
      </w:pPr>
    </w:p>
    <w:p w:rsidR="00A5743C" w:rsidRPr="003E15A3" w:rsidRDefault="00A5743C" w:rsidP="00D0742C">
      <w:r w:rsidRPr="00441CEB">
        <w:rPr>
          <w:b/>
        </w:rPr>
        <w:t xml:space="preserve">Отделка: </w:t>
      </w:r>
      <w:proofErr w:type="gramStart"/>
      <w:r w:rsidR="003575E1" w:rsidRPr="003575E1">
        <w:t>Ножки-сталь</w:t>
      </w:r>
      <w:proofErr w:type="gramEnd"/>
      <w:r w:rsidR="003575E1" w:rsidRPr="003575E1">
        <w:t xml:space="preserve">, обивка - </w:t>
      </w:r>
      <w:proofErr w:type="spellStart"/>
      <w:r w:rsidR="003575E1" w:rsidRPr="003575E1">
        <w:t>экокожа</w:t>
      </w:r>
      <w:proofErr w:type="spellEnd"/>
      <w:r w:rsidR="003575E1" w:rsidRPr="003575E1">
        <w:t xml:space="preserve"> (кат. 3)</w:t>
      </w:r>
    </w:p>
    <w:sectPr w:rsidR="00A5743C" w:rsidRPr="003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3575E1"/>
    <w:rsid w:val="00364C8C"/>
    <w:rsid w:val="003E15A3"/>
    <w:rsid w:val="00441CEB"/>
    <w:rsid w:val="005E68AD"/>
    <w:rsid w:val="00A5743C"/>
    <w:rsid w:val="00AD3C51"/>
    <w:rsid w:val="00B6781E"/>
    <w:rsid w:val="00C76C9D"/>
    <w:rsid w:val="00D0742C"/>
    <w:rsid w:val="00D568B1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7</cp:revision>
  <cp:lastPrinted>2017-10-31T10:42:00Z</cp:lastPrinted>
  <dcterms:created xsi:type="dcterms:W3CDTF">2017-10-31T10:42:00Z</dcterms:created>
  <dcterms:modified xsi:type="dcterms:W3CDTF">2017-12-28T09:53:00Z</dcterms:modified>
</cp:coreProperties>
</file>