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84" w:rsidRPr="00EC558A" w:rsidRDefault="008B4984" w:rsidP="008B4984">
      <w:pPr>
        <w:rPr>
          <w:rFonts w:ascii="Times New Roman" w:hAnsi="Times New Roman" w:cs="Times New Roman"/>
          <w:lang w:val="en-US"/>
        </w:rPr>
      </w:pPr>
      <w:r w:rsidRPr="006D6BB0">
        <w:rPr>
          <w:rFonts w:ascii="Times New Roman" w:hAnsi="Times New Roman" w:cs="Times New Roman"/>
          <w:b/>
        </w:rPr>
        <w:t>Артикул</w:t>
      </w:r>
      <w:r w:rsidRPr="00EC558A">
        <w:rPr>
          <w:rFonts w:ascii="Times New Roman" w:hAnsi="Times New Roman" w:cs="Times New Roman"/>
          <w:b/>
          <w:lang w:val="en-US"/>
        </w:rPr>
        <w:t xml:space="preserve">: </w:t>
      </w:r>
      <w:r w:rsidR="00EC558A" w:rsidRPr="00EC558A">
        <w:rPr>
          <w:rFonts w:ascii="Times New Roman" w:hAnsi="Times New Roman" w:cs="Times New Roman"/>
        </w:rPr>
        <w:t>РС</w:t>
      </w:r>
      <w:r w:rsidR="00EC558A" w:rsidRPr="00EC558A">
        <w:rPr>
          <w:rFonts w:ascii="Times New Roman" w:hAnsi="Times New Roman" w:cs="Times New Roman"/>
          <w:lang w:val="en-US"/>
        </w:rPr>
        <w:t>-</w:t>
      </w:r>
      <w:r w:rsidR="00EC558A" w:rsidRPr="00EC558A">
        <w:rPr>
          <w:rFonts w:ascii="Times New Roman" w:hAnsi="Times New Roman" w:cs="Times New Roman"/>
        </w:rPr>
        <w:t>Ц</w:t>
      </w:r>
      <w:r w:rsidR="00D85BC8" w:rsidRPr="00D85BC8">
        <w:rPr>
          <w:rFonts w:ascii="Times New Roman" w:hAnsi="Times New Roman" w:cs="Times New Roman"/>
          <w:lang w:val="en-US"/>
        </w:rPr>
        <w:t>3</w:t>
      </w:r>
      <w:r w:rsidR="00EC558A" w:rsidRPr="00EC558A">
        <w:rPr>
          <w:rFonts w:ascii="Times New Roman" w:hAnsi="Times New Roman" w:cs="Times New Roman"/>
          <w:lang w:val="en-US"/>
        </w:rPr>
        <w:t>-s-to-s_160*80</w:t>
      </w:r>
    </w:p>
    <w:p w:rsidR="002327BC" w:rsidRPr="006D6BB0" w:rsidRDefault="00EC558A" w:rsidP="002327BC">
      <w:pPr>
        <w:rPr>
          <w:rFonts w:ascii="Times New Roman" w:hAnsi="Times New Roman" w:cs="Times New Roman"/>
        </w:rPr>
      </w:pPr>
      <w:r w:rsidRPr="00EC558A">
        <w:rPr>
          <w:rFonts w:ascii="Times New Roman" w:hAnsi="Times New Roman" w:cs="Times New Roman"/>
        </w:rPr>
        <w:t xml:space="preserve">Рабочая станция из </w:t>
      </w:r>
      <w:r w:rsidR="00D85BC8">
        <w:rPr>
          <w:rFonts w:ascii="Times New Roman" w:hAnsi="Times New Roman" w:cs="Times New Roman"/>
        </w:rPr>
        <w:t>3</w:t>
      </w:r>
      <w:r w:rsidRPr="00EC558A">
        <w:rPr>
          <w:rFonts w:ascii="Times New Roman" w:hAnsi="Times New Roman" w:cs="Times New Roman"/>
        </w:rPr>
        <w:t xml:space="preserve"> столов в ряд</w:t>
      </w:r>
      <w:r w:rsidR="008B4984" w:rsidRPr="006D6BB0">
        <w:rPr>
          <w:rFonts w:ascii="Times New Roman" w:hAnsi="Times New Roman" w:cs="Times New Roman"/>
        </w:rPr>
        <w:t>, Россия</w:t>
      </w:r>
      <w:r w:rsidR="002327BC" w:rsidRPr="006D6BB0">
        <w:rPr>
          <w:rFonts w:ascii="Times New Roman" w:hAnsi="Times New Roman" w:cs="Times New Roman"/>
        </w:rPr>
        <w:t xml:space="preserve"> </w:t>
      </w:r>
    </w:p>
    <w:p w:rsidR="00C0628C" w:rsidRPr="006D6BB0" w:rsidRDefault="00C0628C" w:rsidP="00C0628C">
      <w:pPr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 xml:space="preserve">Размеры: </w:t>
      </w:r>
      <w:proofErr w:type="spellStart"/>
      <w:r w:rsidRPr="006D6BB0">
        <w:rPr>
          <w:rFonts w:ascii="Times New Roman" w:hAnsi="Times New Roman" w:cs="Times New Roman"/>
        </w:rPr>
        <w:t>Шир</w:t>
      </w:r>
      <w:proofErr w:type="spellEnd"/>
      <w:r w:rsidRPr="006D6BB0">
        <w:rPr>
          <w:rFonts w:ascii="Times New Roman" w:hAnsi="Times New Roman" w:cs="Times New Roman"/>
        </w:rPr>
        <w:t xml:space="preserve">. </w:t>
      </w:r>
      <w:r w:rsidR="00D85BC8">
        <w:rPr>
          <w:rFonts w:ascii="Times New Roman" w:hAnsi="Times New Roman" w:cs="Times New Roman"/>
        </w:rPr>
        <w:t>48</w:t>
      </w:r>
      <w:r w:rsidRPr="006D6BB0">
        <w:rPr>
          <w:rFonts w:ascii="Times New Roman" w:hAnsi="Times New Roman" w:cs="Times New Roman"/>
        </w:rPr>
        <w:t xml:space="preserve">00* Гл. </w:t>
      </w:r>
      <w:r w:rsidR="00404918">
        <w:rPr>
          <w:rFonts w:ascii="Times New Roman" w:hAnsi="Times New Roman" w:cs="Times New Roman"/>
        </w:rPr>
        <w:t>8</w:t>
      </w:r>
      <w:r w:rsidRPr="006D6BB0">
        <w:rPr>
          <w:rFonts w:ascii="Times New Roman" w:hAnsi="Times New Roman" w:cs="Times New Roman"/>
        </w:rPr>
        <w:t>00</w:t>
      </w:r>
      <w:proofErr w:type="gramStart"/>
      <w:r w:rsidRPr="006D6BB0">
        <w:rPr>
          <w:rFonts w:ascii="Times New Roman" w:hAnsi="Times New Roman" w:cs="Times New Roman"/>
        </w:rPr>
        <w:t xml:space="preserve">* </w:t>
      </w:r>
      <w:proofErr w:type="spellStart"/>
      <w:r w:rsidRPr="006D6BB0">
        <w:rPr>
          <w:rFonts w:ascii="Times New Roman" w:hAnsi="Times New Roman" w:cs="Times New Roman"/>
        </w:rPr>
        <w:t>В</w:t>
      </w:r>
      <w:proofErr w:type="gramEnd"/>
      <w:r w:rsidRPr="006D6BB0">
        <w:rPr>
          <w:rFonts w:ascii="Times New Roman" w:hAnsi="Times New Roman" w:cs="Times New Roman"/>
        </w:rPr>
        <w:t>ыс</w:t>
      </w:r>
      <w:proofErr w:type="spellEnd"/>
      <w:r w:rsidRPr="006D6BB0">
        <w:rPr>
          <w:rFonts w:ascii="Times New Roman" w:hAnsi="Times New Roman" w:cs="Times New Roman"/>
        </w:rPr>
        <w:t>. 740 мм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D6BB0">
        <w:rPr>
          <w:rFonts w:ascii="Times New Roman" w:hAnsi="Times New Roman" w:cs="Times New Roman"/>
        </w:rPr>
        <w:t>C</w:t>
      </w:r>
      <w:proofErr w:type="gramEnd"/>
      <w:r w:rsidRPr="006D6BB0">
        <w:rPr>
          <w:rFonts w:ascii="Times New Roman" w:hAnsi="Times New Roman" w:cs="Times New Roman"/>
        </w:rPr>
        <w:t>толешница</w:t>
      </w:r>
      <w:proofErr w:type="spellEnd"/>
      <w:r w:rsidRPr="006D6BB0">
        <w:rPr>
          <w:rFonts w:ascii="Times New Roman" w:hAnsi="Times New Roman" w:cs="Times New Roman"/>
        </w:rPr>
        <w:t xml:space="preserve">: цельный элемент, ЛДСП толщиной 25 мм, клеевая отшлифованная </w:t>
      </w:r>
      <w:proofErr w:type="spellStart"/>
      <w:r w:rsidRPr="006D6BB0">
        <w:rPr>
          <w:rFonts w:ascii="Times New Roman" w:hAnsi="Times New Roman" w:cs="Times New Roman"/>
        </w:rPr>
        <w:t>противоударная</w:t>
      </w:r>
      <w:proofErr w:type="spellEnd"/>
      <w:r w:rsidRPr="006D6BB0">
        <w:rPr>
          <w:rFonts w:ascii="Times New Roman" w:hAnsi="Times New Roman" w:cs="Times New Roman"/>
        </w:rPr>
        <w:t xml:space="preserve"> кромка толщиной 2 мм.  Класс покрытия - 1 и 2, содержание формальдегида до 8,0 включительно (класс эмиссии), г</w:t>
      </w:r>
      <w:bookmarkStart w:id="0" w:name="_GoBack"/>
      <w:bookmarkEnd w:id="0"/>
      <w:r w:rsidRPr="006D6BB0">
        <w:rPr>
          <w:rFonts w:ascii="Times New Roman" w:hAnsi="Times New Roman" w:cs="Times New Roman"/>
        </w:rPr>
        <w:t>руппа по физико-механическим свойствам - А. Эргономичный вырез для проводов обеспечивает легкий доступ к кабельной корзине.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>Металлическая рама: общая структура для столов, стоящих напротив. Металл, окрашенный порошковым напылением, цвет соответствует ногам стола. Предусмотрено смещение рамы к центру стола для более комфортного размещения за рабочим столом, утопленные “О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>образные ноги в местах соединения столов. Расстояние от траверсы до края столешницы составляет 165-167 мм, расстояние от края столешницы до “О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>образной промежуточной опоры - 250-252 мм. “П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 xml:space="preserve">образные ноги: пластиковые ножки с регулировкой высоты (+10 мм) для устранения неровностей пола. </w:t>
      </w:r>
      <w:proofErr w:type="spellStart"/>
      <w:r w:rsidRPr="006D6BB0">
        <w:rPr>
          <w:rFonts w:ascii="Times New Roman" w:hAnsi="Times New Roman" w:cs="Times New Roman"/>
        </w:rPr>
        <w:t>Металлокаркас</w:t>
      </w:r>
      <w:proofErr w:type="spellEnd"/>
      <w:r w:rsidRPr="006D6BB0">
        <w:rPr>
          <w:rFonts w:ascii="Times New Roman" w:hAnsi="Times New Roman" w:cs="Times New Roman"/>
        </w:rPr>
        <w:t xml:space="preserve"> гарантирует максимальную устойчивость рабочих столов,  возможность многократного монтажа/демонтажа мебели. База крепится к столешнице металл в металл – винтами М6х16 под крест, полная резьба DIN белый, цинк. Все металлические  детали каркаса стоят под прямым углом, отклонение не более 2 градусов.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  <w:b/>
        </w:rPr>
        <w:t xml:space="preserve">Отделка: </w:t>
      </w:r>
      <w:r w:rsidRPr="006D6BB0">
        <w:rPr>
          <w:rFonts w:ascii="Times New Roman" w:hAnsi="Times New Roman" w:cs="Times New Roman"/>
        </w:rPr>
        <w:t xml:space="preserve">Столешница - ЛДСП, цвет по согласованию, ножки - металл окрашенный, цвет по согласованию </w:t>
      </w:r>
    </w:p>
    <w:sectPr w:rsidR="006D6BB0" w:rsidRPr="006D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ED"/>
    <w:rsid w:val="002327BC"/>
    <w:rsid w:val="00277B81"/>
    <w:rsid w:val="00404918"/>
    <w:rsid w:val="006D6BB0"/>
    <w:rsid w:val="007256ED"/>
    <w:rsid w:val="008B4984"/>
    <w:rsid w:val="00A1182C"/>
    <w:rsid w:val="00C0628C"/>
    <w:rsid w:val="00D85BC8"/>
    <w:rsid w:val="00EC558A"/>
    <w:rsid w:val="00F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1177</Characters>
  <Application>Microsoft Office Word</Application>
  <DocSecurity>0</DocSecurity>
  <Lines>9</Lines>
  <Paragraphs>2</Paragraphs>
  <ScaleCrop>false</ScaleCrop>
  <Company>Concept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10</cp:revision>
  <dcterms:created xsi:type="dcterms:W3CDTF">2018-01-16T14:30:00Z</dcterms:created>
  <dcterms:modified xsi:type="dcterms:W3CDTF">2018-01-16T15:10:00Z</dcterms:modified>
</cp:coreProperties>
</file>